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1C" w:rsidRPr="00B6389D" w:rsidRDefault="00B3261C" w:rsidP="003E67F2">
      <w:pPr>
        <w:spacing w:line="276" w:lineRule="auto"/>
        <w:rPr>
          <w:rFonts w:ascii="Verdana" w:hAnsi="Verdana" w:cs="Tahoma"/>
          <w:b/>
          <w:sz w:val="28"/>
          <w:szCs w:val="28"/>
        </w:rPr>
      </w:pPr>
      <w:r w:rsidRPr="00B6389D">
        <w:rPr>
          <w:rFonts w:ascii="Verdana" w:hAnsi="Verdana" w:cs="Tahoma"/>
          <w:b/>
          <w:sz w:val="28"/>
          <w:szCs w:val="28"/>
        </w:rPr>
        <w:t>An Oldham Peace Plan to September 2017</w:t>
      </w:r>
      <w:r w:rsidR="00463BCB">
        <w:rPr>
          <w:rFonts w:ascii="Verdana" w:hAnsi="Verdana" w:cs="Tahoma"/>
          <w:b/>
          <w:sz w:val="28"/>
          <w:szCs w:val="28"/>
        </w:rPr>
        <w:t xml:space="preserve"> V</w:t>
      </w:r>
      <w:r w:rsidR="00F8209E">
        <w:rPr>
          <w:rFonts w:ascii="Verdana" w:hAnsi="Verdana" w:cs="Tahoma"/>
          <w:b/>
          <w:sz w:val="28"/>
          <w:szCs w:val="28"/>
        </w:rPr>
        <w:t>3</w:t>
      </w:r>
    </w:p>
    <w:p w:rsidR="00B3261C" w:rsidRPr="00B6389D" w:rsidRDefault="00B3261C" w:rsidP="003E67F2">
      <w:pPr>
        <w:spacing w:line="276" w:lineRule="auto"/>
        <w:rPr>
          <w:rFonts w:ascii="Verdana" w:hAnsi="Verdan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39"/>
        <w:gridCol w:w="9356"/>
      </w:tblGrid>
      <w:tr w:rsidR="00F8209E" w:rsidRPr="00B6389D" w:rsidTr="00F8209E">
        <w:tc>
          <w:tcPr>
            <w:tcW w:w="1705" w:type="dxa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Objective</w:t>
            </w:r>
          </w:p>
        </w:tc>
        <w:tc>
          <w:tcPr>
            <w:tcW w:w="2939" w:type="dxa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Action</w:t>
            </w:r>
          </w:p>
        </w:tc>
        <w:tc>
          <w:tcPr>
            <w:tcW w:w="9356" w:type="dxa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By</w:t>
            </w:r>
          </w:p>
        </w:tc>
      </w:tr>
      <w:tr w:rsidR="00F8209E" w:rsidRPr="00B6389D" w:rsidTr="00F8209E">
        <w:tc>
          <w:tcPr>
            <w:tcW w:w="1705" w:type="dxa"/>
            <w:vMerge w:val="restart"/>
            <w:shd w:val="clear" w:color="auto" w:fill="ACB9CA" w:themeFill="text2" w:themeFillTint="66"/>
            <w:textDirection w:val="tbRl"/>
          </w:tcPr>
          <w:p w:rsidR="00F8209E" w:rsidRPr="001E3201" w:rsidRDefault="00F8209E" w:rsidP="001125BF">
            <w:pPr>
              <w:spacing w:line="276" w:lineRule="auto"/>
              <w:ind w:left="113" w:right="113"/>
              <w:rPr>
                <w:rFonts w:ascii="Verdana" w:hAnsi="Verdana" w:cs="Tahoma"/>
                <w:b/>
                <w:sz w:val="28"/>
                <w:szCs w:val="28"/>
              </w:rPr>
            </w:pPr>
            <w:r>
              <w:rPr>
                <w:rFonts w:ascii="Verdana" w:hAnsi="Verdana" w:cs="Tahoma"/>
                <w:b/>
                <w:sz w:val="28"/>
                <w:szCs w:val="28"/>
              </w:rPr>
              <w:t>Grow</w:t>
            </w:r>
            <w:r w:rsidRPr="001E3201">
              <w:rPr>
                <w:rFonts w:ascii="Verdana" w:hAnsi="Verdana" w:cs="Tahoma"/>
                <w:b/>
                <w:sz w:val="28"/>
                <w:szCs w:val="28"/>
              </w:rPr>
              <w:t xml:space="preserve"> the Oldham Pledge to Peace Forum</w:t>
            </w:r>
          </w:p>
        </w:tc>
        <w:tc>
          <w:tcPr>
            <w:tcW w:w="2939" w:type="dxa"/>
          </w:tcPr>
          <w:p w:rsidR="00F8209E" w:rsidRPr="00B6389D" w:rsidRDefault="00F8209E" w:rsidP="00800968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 xml:space="preserve">Sign up more members 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3"/>
              </w:numPr>
            </w:pPr>
            <w:r w:rsidRPr="00F8209E">
              <w:t>Promoting the Pledge and Forum through Action Together, at relevant events, on-line and in relevant publications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3"/>
              </w:numPr>
            </w:pPr>
            <w:r w:rsidRPr="00F8209E">
              <w:t>Establishing a target of 20 member organizations by Sept. 2016 and 40 by Sept. 2017</w:t>
            </w:r>
          </w:p>
        </w:tc>
      </w:tr>
      <w:tr w:rsidR="00F8209E" w:rsidRPr="00B6389D" w:rsidTr="00F8209E">
        <w:tc>
          <w:tcPr>
            <w:tcW w:w="1705" w:type="dxa"/>
            <w:vMerge/>
            <w:shd w:val="clear" w:color="auto" w:fill="ACB9CA" w:themeFill="text2" w:themeFillTint="66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F8209E" w:rsidRPr="00B6389D" w:rsidRDefault="00F8209E" w:rsidP="00B3261C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Encourage members to attend meetings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 xml:space="preserve">Agreeing an annual </w:t>
            </w:r>
            <w:proofErr w:type="spellStart"/>
            <w:r w:rsidRPr="00F8209E">
              <w:t>programme</w:t>
            </w:r>
            <w:proofErr w:type="spellEnd"/>
            <w:r w:rsidRPr="00F8209E">
              <w:t xml:space="preserve"> of meetings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>Holding a general meeting at least quarterly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>Holding regular meetings of the trustees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>Ensuring meetings are held at a convenient time and place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>Asking members to suggest topics for discussion and giving feedback on their actions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4"/>
              </w:numPr>
            </w:pPr>
            <w:r w:rsidRPr="00F8209E">
              <w:t>Inviting interesting speakers on relevant topics</w:t>
            </w:r>
          </w:p>
          <w:p w:rsidR="00F8209E" w:rsidRPr="00F8209E" w:rsidRDefault="00F8209E" w:rsidP="00F8209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8209E" w:rsidRPr="00B6389D" w:rsidTr="00F8209E">
        <w:tc>
          <w:tcPr>
            <w:tcW w:w="1705" w:type="dxa"/>
            <w:vMerge w:val="restart"/>
            <w:shd w:val="clear" w:color="auto" w:fill="F4B083" w:themeFill="accent2" w:themeFillTint="99"/>
            <w:textDirection w:val="tbRl"/>
          </w:tcPr>
          <w:p w:rsidR="00F8209E" w:rsidRPr="00B6389D" w:rsidRDefault="00F8209E" w:rsidP="00B6389D">
            <w:pPr>
              <w:spacing w:line="276" w:lineRule="auto"/>
              <w:ind w:left="113" w:right="113"/>
              <w:rPr>
                <w:rFonts w:ascii="Verdana" w:hAnsi="Verdana" w:cs="Tahoma"/>
                <w:b/>
                <w:sz w:val="28"/>
                <w:szCs w:val="28"/>
              </w:rPr>
            </w:pPr>
            <w:r>
              <w:rPr>
                <w:rFonts w:ascii="Verdana" w:hAnsi="Verdana" w:cs="Tahoma"/>
                <w:b/>
                <w:sz w:val="28"/>
                <w:szCs w:val="28"/>
              </w:rPr>
              <w:t>Adopt a formal structure</w:t>
            </w:r>
          </w:p>
        </w:tc>
        <w:tc>
          <w:tcPr>
            <w:tcW w:w="2939" w:type="dxa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Become a constituted body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5"/>
              </w:numPr>
            </w:pPr>
            <w:r w:rsidRPr="00F8209E">
              <w:t xml:space="preserve">Adopting a constitution and agree the Action Plan at the September 2016 AGM 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5"/>
              </w:numPr>
            </w:pPr>
            <w:r w:rsidRPr="00F8209E">
              <w:t>Electing the officers at the AGM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5"/>
              </w:numPr>
            </w:pPr>
            <w:r w:rsidRPr="00F8209E">
              <w:t>Symbolically inviting the Council Champion of Peace to Chair meetings and offering honorary positions to the founders of the Pledge</w:t>
            </w:r>
          </w:p>
        </w:tc>
      </w:tr>
      <w:tr w:rsidR="00F8209E" w:rsidRPr="00B6389D" w:rsidTr="00F8209E">
        <w:tc>
          <w:tcPr>
            <w:tcW w:w="1705" w:type="dxa"/>
            <w:vMerge/>
            <w:shd w:val="clear" w:color="auto" w:fill="F4B083" w:themeFill="accent2" w:themeFillTint="99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F8209E" w:rsidRPr="00B6389D" w:rsidRDefault="00F8209E" w:rsidP="003E67F2">
            <w:pPr>
              <w:spacing w:line="276" w:lineRule="auto"/>
              <w:rPr>
                <w:rFonts w:ascii="Verdana" w:hAnsi="Verdana" w:cs="Tahoma"/>
                <w:b/>
                <w:sz w:val="28"/>
                <w:szCs w:val="28"/>
              </w:rPr>
            </w:pPr>
            <w:r w:rsidRPr="00B6389D">
              <w:rPr>
                <w:rFonts w:ascii="Verdana" w:hAnsi="Verdana" w:cs="Tahoma"/>
                <w:b/>
                <w:sz w:val="28"/>
                <w:szCs w:val="28"/>
              </w:rPr>
              <w:t>Become financially sound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6"/>
              </w:numPr>
            </w:pPr>
            <w:r w:rsidRPr="00F8209E">
              <w:t>Appointing signatories to a bank account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6"/>
              </w:numPr>
            </w:pPr>
            <w:r w:rsidRPr="00F8209E">
              <w:t>Opening a bank account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6"/>
              </w:numPr>
            </w:pPr>
            <w:r w:rsidRPr="00F8209E">
              <w:t xml:space="preserve">Applying for </w:t>
            </w:r>
            <w:r w:rsidR="007A6EBF">
              <w:t xml:space="preserve">and securing </w:t>
            </w:r>
            <w:bookmarkStart w:id="0" w:name="_GoBack"/>
            <w:bookmarkEnd w:id="0"/>
            <w:r w:rsidRPr="00F8209E">
              <w:t>funding</w:t>
            </w:r>
          </w:p>
        </w:tc>
      </w:tr>
      <w:tr w:rsidR="00F8209E" w:rsidTr="00F8209E">
        <w:trPr>
          <w:cantSplit/>
          <w:trHeight w:val="1691"/>
        </w:trPr>
        <w:tc>
          <w:tcPr>
            <w:tcW w:w="1705" w:type="dxa"/>
            <w:vMerge w:val="restart"/>
            <w:shd w:val="clear" w:color="auto" w:fill="FFE599" w:themeFill="accent4" w:themeFillTint="66"/>
            <w:textDirection w:val="tbRl"/>
          </w:tcPr>
          <w:p w:rsidR="00F8209E" w:rsidRPr="00B6389D" w:rsidRDefault="00F8209E" w:rsidP="004E0E82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  <w:r w:rsidRPr="00B6389D">
              <w:rPr>
                <w:rFonts w:ascii="Helvetica" w:hAnsi="Helvetica" w:cs="Arial"/>
                <w:b/>
                <w:noProof/>
                <w:color w:val="333333"/>
                <w:sz w:val="28"/>
                <w:szCs w:val="28"/>
                <w:lang w:val="en-GB" w:eastAsia="en-GB"/>
              </w:rPr>
              <w:lastRenderedPageBreak/>
              <w:t>Publicise</w:t>
            </w:r>
            <w:r w:rsidRPr="00B6389D">
              <w:rPr>
                <w:rFonts w:ascii="Helvetica" w:hAnsi="Helvetica" w:cs="Arial"/>
                <w:b/>
                <w:noProof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B6389D">
              <w:rPr>
                <w:rFonts w:ascii="Verdana" w:hAnsi="Verdana" w:cs="Arial"/>
                <w:b/>
                <w:noProof/>
                <w:color w:val="333333"/>
                <w:sz w:val="28"/>
                <w:szCs w:val="28"/>
                <w:lang w:val="en-GB" w:eastAsia="en-GB"/>
              </w:rPr>
              <w:t>the work of the Fo</w:t>
            </w:r>
            <w:r w:rsidRPr="00B6389D">
              <w:rPr>
                <w:rFonts w:ascii="Helvetica" w:hAnsi="Helvetica" w:cs="Arial"/>
                <w:b/>
                <w:noProof/>
                <w:color w:val="333333"/>
                <w:sz w:val="28"/>
                <w:szCs w:val="28"/>
                <w:lang w:val="en-GB" w:eastAsia="en-GB"/>
              </w:rPr>
              <w:t>rum</w:t>
            </w:r>
            <w:r>
              <w:rPr>
                <w:rFonts w:ascii="Helvetica" w:hAnsi="Helvetica" w:cs="Arial"/>
                <w:b/>
                <w:noProof/>
                <w:color w:val="333333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2939" w:type="dxa"/>
          </w:tcPr>
          <w:p w:rsidR="00F8209E" w:rsidRDefault="00F8209E" w:rsidP="00F8209E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Publish the Oldham Peace Times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7"/>
              </w:numPr>
            </w:pPr>
            <w:r w:rsidRPr="00F8209E">
              <w:t>Circulating newsletter quarterly to mailing list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7"/>
              </w:numPr>
            </w:pPr>
            <w:r w:rsidRPr="00F8209E">
              <w:t>Including relevant, up-to-date  articles on the work of the Forum, its members and partners (Percorsi etc)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7"/>
              </w:numPr>
            </w:pPr>
            <w:r w:rsidRPr="00F8209E">
              <w:t>Building the mailing list on an ongoing basis</w:t>
            </w:r>
          </w:p>
        </w:tc>
      </w:tr>
      <w:tr w:rsidR="00F8209E" w:rsidTr="00F8209E">
        <w:trPr>
          <w:cantSplit/>
          <w:trHeight w:val="1615"/>
        </w:trPr>
        <w:tc>
          <w:tcPr>
            <w:tcW w:w="1705" w:type="dxa"/>
            <w:vMerge/>
            <w:shd w:val="clear" w:color="auto" w:fill="FFE599" w:themeFill="accent4" w:themeFillTint="66"/>
            <w:textDirection w:val="tbRl"/>
          </w:tcPr>
          <w:p w:rsidR="00F8209E" w:rsidRPr="00B6389D" w:rsidRDefault="00F8209E" w:rsidP="009538CB">
            <w:pPr>
              <w:spacing w:line="276" w:lineRule="auto"/>
              <w:ind w:left="113" w:right="113"/>
              <w:rPr>
                <w:rFonts w:ascii="Helvetica" w:hAnsi="Helvetica" w:cs="Arial"/>
                <w:b/>
                <w:noProof/>
                <w:color w:val="333333"/>
                <w:sz w:val="28"/>
                <w:szCs w:val="28"/>
                <w:lang w:val="en-GB" w:eastAsia="en-GB"/>
              </w:rPr>
            </w:pPr>
          </w:p>
        </w:tc>
        <w:tc>
          <w:tcPr>
            <w:tcW w:w="2939" w:type="dxa"/>
          </w:tcPr>
          <w:p w:rsidR="00F8209E" w:rsidRDefault="00F8209E" w:rsidP="003E67F2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Create a ‘brand’ for the Forum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8"/>
              </w:numPr>
            </w:pPr>
            <w:r w:rsidRPr="00F8209E">
              <w:t>Creating a ‘brand’ that is recognizable to the public as symbolizing the Forum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8"/>
              </w:numPr>
            </w:pPr>
            <w:r w:rsidRPr="00F8209E">
              <w:t>Including this ‘brand’ on publicity and promotional materials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8"/>
              </w:numPr>
            </w:pPr>
            <w:r w:rsidRPr="00F8209E">
              <w:t xml:space="preserve">Create a </w:t>
            </w:r>
            <w:r>
              <w:t>certificate</w:t>
            </w:r>
            <w:r w:rsidRPr="00F8209E">
              <w:t xml:space="preserve"> with the brand that signatory </w:t>
            </w:r>
            <w:proofErr w:type="spellStart"/>
            <w:r w:rsidRPr="00F8209E">
              <w:t>organisations</w:t>
            </w:r>
            <w:proofErr w:type="spellEnd"/>
            <w:r w:rsidRPr="00F8209E">
              <w:t xml:space="preserve"> can display in their premises</w:t>
            </w:r>
          </w:p>
        </w:tc>
      </w:tr>
      <w:tr w:rsidR="00F8209E" w:rsidTr="00F8209E">
        <w:trPr>
          <w:cantSplit/>
          <w:trHeight w:val="1563"/>
        </w:trPr>
        <w:tc>
          <w:tcPr>
            <w:tcW w:w="1705" w:type="dxa"/>
            <w:vMerge/>
            <w:shd w:val="clear" w:color="auto" w:fill="FFE599" w:themeFill="accent4" w:themeFillTint="66"/>
            <w:textDirection w:val="tbRl"/>
          </w:tcPr>
          <w:p w:rsidR="00F8209E" w:rsidRPr="00B6389D" w:rsidRDefault="00F8209E" w:rsidP="009538CB">
            <w:pPr>
              <w:spacing w:line="276" w:lineRule="auto"/>
              <w:ind w:left="113" w:right="113"/>
              <w:rPr>
                <w:rFonts w:ascii="Helvetica" w:hAnsi="Helvetica" w:cs="Arial"/>
                <w:b/>
                <w:noProof/>
                <w:color w:val="333333"/>
                <w:sz w:val="28"/>
                <w:szCs w:val="28"/>
                <w:lang w:val="en-GB" w:eastAsia="en-GB"/>
              </w:rPr>
            </w:pPr>
          </w:p>
        </w:tc>
        <w:tc>
          <w:tcPr>
            <w:tcW w:w="2939" w:type="dxa"/>
          </w:tcPr>
          <w:p w:rsidR="00F8209E" w:rsidRDefault="00F8209E" w:rsidP="001125BF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Establish an online presence for the Forum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19"/>
              </w:numPr>
            </w:pPr>
            <w:r w:rsidRPr="00F8209E">
              <w:t>Establishing Facebook, Twitter and other relevant accounts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9"/>
              </w:numPr>
            </w:pPr>
            <w:r w:rsidRPr="00F8209E">
              <w:t>Appointing administrators</w:t>
            </w:r>
            <w:r>
              <w:t xml:space="preserve"> to run and update these accounts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19"/>
              </w:numPr>
            </w:pPr>
            <w:r w:rsidRPr="00F8209E">
              <w:t>Encouraging members to supply news to feature on these platforms</w:t>
            </w:r>
          </w:p>
        </w:tc>
      </w:tr>
      <w:tr w:rsidR="00F8209E" w:rsidTr="00F8209E">
        <w:tc>
          <w:tcPr>
            <w:tcW w:w="1705" w:type="dxa"/>
            <w:vMerge/>
            <w:shd w:val="clear" w:color="auto" w:fill="FFE599" w:themeFill="accent4" w:themeFillTint="66"/>
          </w:tcPr>
          <w:p w:rsidR="00F8209E" w:rsidRPr="00972772" w:rsidRDefault="00F8209E" w:rsidP="003E67F2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F8209E" w:rsidRPr="00972772" w:rsidRDefault="00F8209E" w:rsidP="00972772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72772">
              <w:rPr>
                <w:rFonts w:ascii="Tahoma" w:hAnsi="Tahoma" w:cs="Tahoma"/>
                <w:b/>
                <w:sz w:val="28"/>
                <w:szCs w:val="28"/>
              </w:rPr>
              <w:t>Issue media releases etc to mark key events , dates and milestones</w:t>
            </w:r>
          </w:p>
        </w:tc>
        <w:tc>
          <w:tcPr>
            <w:tcW w:w="9356" w:type="dxa"/>
          </w:tcPr>
          <w:p w:rsidR="00F8209E" w:rsidRPr="00F8209E" w:rsidRDefault="00F8209E" w:rsidP="007A6EBF">
            <w:pPr>
              <w:pStyle w:val="ListParagraph"/>
              <w:numPr>
                <w:ilvl w:val="0"/>
                <w:numId w:val="20"/>
              </w:numPr>
            </w:pPr>
            <w:r w:rsidRPr="00F8209E">
              <w:t xml:space="preserve">Signing up local media outlets to the Media for Peace initiative 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20"/>
              </w:numPr>
            </w:pPr>
            <w:r w:rsidRPr="00F8209E">
              <w:t>Arranging media releases and interviews to mark key events hosted by the Forum and its members and key dates and milestones related to peace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shd w:val="clear" w:color="auto" w:fill="7030A0"/>
            <w:textDirection w:val="tbRl"/>
          </w:tcPr>
          <w:p w:rsidR="00F8209E" w:rsidRPr="00972772" w:rsidRDefault="00F8209E" w:rsidP="004E0E82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Raise the profile of peace</w:t>
            </w:r>
          </w:p>
        </w:tc>
        <w:tc>
          <w:tcPr>
            <w:tcW w:w="2939" w:type="dxa"/>
          </w:tcPr>
          <w:p w:rsidR="00F8209E" w:rsidRPr="00972772" w:rsidRDefault="00F8209E" w:rsidP="001E3201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72772">
              <w:rPr>
                <w:rFonts w:ascii="Tahoma" w:hAnsi="Tahoma" w:cs="Tahoma"/>
                <w:b/>
                <w:sz w:val="28"/>
                <w:szCs w:val="28"/>
              </w:rPr>
              <w:t>Mark key dates with events</w:t>
            </w:r>
          </w:p>
        </w:tc>
        <w:tc>
          <w:tcPr>
            <w:tcW w:w="9356" w:type="dxa"/>
          </w:tcPr>
          <w:p w:rsidR="00F8209E" w:rsidRPr="007A6EBF" w:rsidRDefault="00F8209E" w:rsidP="007A6EBF">
            <w:pPr>
              <w:pStyle w:val="ListParagraph"/>
            </w:pPr>
            <w:r w:rsidRPr="007A6EBF">
              <w:t>Host an event to mark the 5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anniversary of the Pledge to Peace (28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Nov. 2016)</w:t>
            </w: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7A6EBF">
              <w:t xml:space="preserve">Inviting the Ambassador of the Pledge to Peace – </w:t>
            </w:r>
            <w:proofErr w:type="spellStart"/>
            <w:r w:rsidRPr="007A6EBF">
              <w:t>Bruxelles</w:t>
            </w:r>
            <w:proofErr w:type="spellEnd"/>
            <w:r w:rsidRPr="007A6EBF">
              <w:t xml:space="preserve"> Declaration, Mr. </w:t>
            </w:r>
            <w:proofErr w:type="spellStart"/>
            <w:r w:rsidRPr="007A6EBF">
              <w:t>Prem</w:t>
            </w:r>
            <w:proofErr w:type="spellEnd"/>
            <w:r w:rsidRPr="007A6EBF">
              <w:t xml:space="preserve"> </w:t>
            </w:r>
            <w:proofErr w:type="spellStart"/>
            <w:r w:rsidRPr="007A6EBF">
              <w:t>Rawat</w:t>
            </w:r>
            <w:proofErr w:type="spellEnd"/>
            <w:r w:rsidRPr="007A6EBF">
              <w:t xml:space="preserve">, to visit our borough in 2017 </w:t>
            </w:r>
          </w:p>
          <w:p w:rsidR="00F8209E" w:rsidRPr="007A6EBF" w:rsidRDefault="00F8209E" w:rsidP="007A6EBF">
            <w:pPr>
              <w:ind w:left="-1800"/>
            </w:pP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7A6EBF">
              <w:t xml:space="preserve">Supporting events or exhibitions or promotional activities (and / or those of partner </w:t>
            </w:r>
            <w:proofErr w:type="spellStart"/>
            <w:r w:rsidRPr="007A6EBF">
              <w:t>organisations</w:t>
            </w:r>
            <w:proofErr w:type="spellEnd"/>
            <w:r w:rsidRPr="007A6EBF">
              <w:t>)</w:t>
            </w:r>
            <w:r w:rsidR="003A7FFC" w:rsidRPr="007A6EBF">
              <w:t xml:space="preserve"> on or around</w:t>
            </w:r>
            <w:r w:rsidRPr="007A6EBF">
              <w:t xml:space="preserve"> relevant dates in the calendar, including:</w:t>
            </w:r>
          </w:p>
          <w:p w:rsidR="00F8209E" w:rsidRPr="007A6EBF" w:rsidRDefault="00F8209E" w:rsidP="007A6EBF">
            <w:pPr>
              <w:ind w:left="360"/>
            </w:pP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Holocaust Memorial Day (2</w:t>
            </w:r>
            <w:r w:rsidR="003A7FFC" w:rsidRPr="007A6EBF">
              <w:t>7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Jan. 2017)</w:t>
            </w: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International Women’s Day (6th March 2017)</w:t>
            </w:r>
          </w:p>
          <w:p w:rsidR="003A7FFC" w:rsidRPr="007A6EBF" w:rsidRDefault="003A7FFC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UN Mine Awareness Day (4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April 2017)</w:t>
            </w: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Conscientious Objectors day (15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May 2017)</w:t>
            </w: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UN Day for Women, Peace and Development (24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May 2017)</w:t>
            </w:r>
          </w:p>
          <w:p w:rsidR="00F8209E" w:rsidRPr="007A6EBF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UN Peacekeepers Day (29</w:t>
            </w:r>
            <w:r w:rsidRPr="007A6EBF">
              <w:rPr>
                <w:vertAlign w:val="superscript"/>
              </w:rPr>
              <w:t>th</w:t>
            </w:r>
            <w:r w:rsidRPr="007A6EBF">
              <w:t xml:space="preserve"> May 2017)</w:t>
            </w:r>
          </w:p>
          <w:p w:rsidR="00F8209E" w:rsidRPr="00F8209E" w:rsidRDefault="00F8209E" w:rsidP="007A6EBF">
            <w:pPr>
              <w:pStyle w:val="ListParagraph"/>
              <w:numPr>
                <w:ilvl w:val="0"/>
                <w:numId w:val="22"/>
              </w:numPr>
            </w:pPr>
            <w:r w:rsidRPr="007A6EBF">
              <w:t>UN International Day of Peace (21</w:t>
            </w:r>
            <w:r w:rsidRPr="007A6EBF">
              <w:rPr>
                <w:vertAlign w:val="superscript"/>
              </w:rPr>
              <w:t>st</w:t>
            </w:r>
            <w:r w:rsidRPr="007A6EBF">
              <w:t xml:space="preserve"> Sept. 2017)</w:t>
            </w:r>
            <w:r w:rsidRPr="00F8209E">
              <w:t xml:space="preserve"> 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 w:val="restart"/>
            <w:shd w:val="clear" w:color="auto" w:fill="00B0F0"/>
            <w:textDirection w:val="tbRl"/>
          </w:tcPr>
          <w:p w:rsidR="00F8209E" w:rsidRDefault="00F8209E" w:rsidP="00463BCB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Develop peace education provision</w:t>
            </w:r>
          </w:p>
        </w:tc>
        <w:tc>
          <w:tcPr>
            <w:tcW w:w="2939" w:type="dxa"/>
            <w:shd w:val="clear" w:color="auto" w:fill="auto"/>
          </w:tcPr>
          <w:p w:rsidR="00F8209E" w:rsidRDefault="00F8209E" w:rsidP="001E3201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Work with our borough’s young people</w:t>
            </w:r>
          </w:p>
        </w:tc>
        <w:tc>
          <w:tcPr>
            <w:tcW w:w="9356" w:type="dxa"/>
            <w:shd w:val="clear" w:color="auto" w:fill="auto"/>
          </w:tcPr>
          <w:p w:rsidR="00F8209E" w:rsidRPr="00F8209E" w:rsidRDefault="00F8209E" w:rsidP="007A6EBF">
            <w:pPr>
              <w:pStyle w:val="ListParagraph"/>
            </w:pPr>
            <w:r w:rsidRPr="00F8209E">
              <w:t xml:space="preserve">Support the efforts of the borough’s Mayor for Peace and </w:t>
            </w:r>
            <w:r w:rsidR="003A7FFC">
              <w:t xml:space="preserve">Champion of </w:t>
            </w:r>
            <w:r w:rsidRPr="00F8209E">
              <w:t>Peace to promote peace education in the borough’s schools</w:t>
            </w:r>
            <w:r w:rsidR="003A7FFC">
              <w:t>, academies</w:t>
            </w:r>
            <w:r w:rsidRPr="00F8209E">
              <w:t xml:space="preserve"> and college</w:t>
            </w:r>
            <w:r w:rsidR="003A7FFC">
              <w:t>s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Developing a network of Youth Peace Ambassadors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 xml:space="preserve">Supporting </w:t>
            </w:r>
            <w:proofErr w:type="spellStart"/>
            <w:r w:rsidRPr="00F8209E">
              <w:t>Peacejam</w:t>
            </w:r>
            <w:proofErr w:type="spellEnd"/>
            <w:r w:rsidRPr="00F8209E">
              <w:t xml:space="preserve"> in organizing a Peace Slam event in our borough</w:t>
            </w:r>
          </w:p>
          <w:p w:rsidR="007A6EBF" w:rsidRPr="00F8209E" w:rsidRDefault="00F8209E" w:rsidP="007A6EBF">
            <w:pPr>
              <w:pStyle w:val="ListParagraph"/>
            </w:pPr>
            <w:r w:rsidRPr="00F8209E">
              <w:t>Working with teaching professionals and the ‘Peace in the Classroom’ initiative to develop peace education materials that can be used as part of an Oldham curriculum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/>
            <w:shd w:val="clear" w:color="auto" w:fill="00B0F0"/>
            <w:textDirection w:val="tbRl"/>
          </w:tcPr>
          <w:p w:rsidR="00F8209E" w:rsidRDefault="00F8209E" w:rsidP="00894C30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F8209E" w:rsidRDefault="00F8209E" w:rsidP="001E3201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Work in our Communities</w:t>
            </w:r>
          </w:p>
        </w:tc>
        <w:tc>
          <w:tcPr>
            <w:tcW w:w="9356" w:type="dxa"/>
            <w:shd w:val="clear" w:color="auto" w:fill="auto"/>
          </w:tcPr>
          <w:p w:rsidR="007A6EBF" w:rsidRDefault="00F8209E" w:rsidP="007A6EBF">
            <w:pPr>
              <w:pStyle w:val="ListParagraph"/>
            </w:pPr>
            <w:r w:rsidRPr="00F8209E">
              <w:t xml:space="preserve">Working to establish </w:t>
            </w:r>
            <w:r w:rsidR="007A6EBF">
              <w:t xml:space="preserve">and expand </w:t>
            </w:r>
            <w:r w:rsidRPr="00F8209E">
              <w:t>peace book</w:t>
            </w:r>
            <w:r w:rsidR="007A6EBF">
              <w:t xml:space="preserve"> sections, for adults, children and young people, in our central library</w:t>
            </w:r>
          </w:p>
          <w:p w:rsidR="00F8209E" w:rsidRPr="00F8209E" w:rsidRDefault="007A6EBF" w:rsidP="007A6EBF">
            <w:pPr>
              <w:pStyle w:val="ListParagraph"/>
            </w:pPr>
            <w:r>
              <w:t>O</w:t>
            </w:r>
            <w:r w:rsidR="00F8209E" w:rsidRPr="00F8209E">
              <w:t>rganizing book readings and a reading group to raise awareness</w:t>
            </w:r>
          </w:p>
          <w:p w:rsidR="00F8209E" w:rsidRPr="00F8209E" w:rsidRDefault="00F8209E" w:rsidP="007A6EBF">
            <w:pPr>
              <w:pStyle w:val="ListParagraph"/>
            </w:pPr>
            <w:proofErr w:type="spellStart"/>
            <w:r w:rsidRPr="00F8209E">
              <w:t>Organising</w:t>
            </w:r>
            <w:proofErr w:type="spellEnd"/>
            <w:r w:rsidRPr="00F8209E">
              <w:t xml:space="preserve"> a peace writing competition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 xml:space="preserve">Developing more Peace Education </w:t>
            </w:r>
            <w:proofErr w:type="spellStart"/>
            <w:r w:rsidRPr="00F8209E">
              <w:t>Programmes</w:t>
            </w:r>
            <w:proofErr w:type="spellEnd"/>
            <w:r w:rsidRPr="00F8209E">
              <w:t xml:space="preserve"> in community settings</w:t>
            </w:r>
          </w:p>
          <w:p w:rsidR="00F8209E" w:rsidRDefault="00F8209E" w:rsidP="007A6EBF">
            <w:pPr>
              <w:pStyle w:val="ListParagraph"/>
            </w:pPr>
            <w:r w:rsidRPr="00F8209E">
              <w:t>Ensuring public events have an educational content, as well as being celebratory or commemorative</w:t>
            </w:r>
          </w:p>
          <w:p w:rsidR="00511829" w:rsidRDefault="007A6EBF" w:rsidP="007A6EBF">
            <w:pPr>
              <w:pStyle w:val="ListParagraph"/>
            </w:pPr>
            <w:r>
              <w:t>Developing peace parks as focal points in the districts</w:t>
            </w:r>
          </w:p>
          <w:p w:rsidR="007A6EBF" w:rsidRDefault="007A6EBF" w:rsidP="007A6EBF">
            <w:pPr>
              <w:pStyle w:val="ListParagraph"/>
            </w:pPr>
            <w:proofErr w:type="spellStart"/>
            <w:r>
              <w:t>Revitalising</w:t>
            </w:r>
            <w:proofErr w:type="spellEnd"/>
            <w:r>
              <w:t xml:space="preserve"> the George Street peace garden as a town </w:t>
            </w:r>
            <w:proofErr w:type="spellStart"/>
            <w:r>
              <w:t>centre</w:t>
            </w:r>
            <w:proofErr w:type="spellEnd"/>
            <w:r>
              <w:t xml:space="preserve"> focal point for peace with new signage</w:t>
            </w:r>
          </w:p>
          <w:p w:rsidR="007A6EBF" w:rsidRDefault="007A6EBF" w:rsidP="007A6EBF">
            <w:pPr>
              <w:pStyle w:val="ListParagraph"/>
            </w:pPr>
            <w:r>
              <w:t>Working with Bradford Peace Museum to bring peace exhibitions to Gallery Oldham</w:t>
            </w:r>
          </w:p>
          <w:p w:rsidR="007A6EBF" w:rsidRPr="00F8209E" w:rsidRDefault="007A6EBF" w:rsidP="007A6EBF"/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 w:val="restart"/>
            <w:shd w:val="clear" w:color="auto" w:fill="92D050"/>
            <w:textDirection w:val="tbRl"/>
          </w:tcPr>
          <w:p w:rsidR="00F8209E" w:rsidRDefault="00F8209E" w:rsidP="00894C30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Develop links with Pledge cities</w:t>
            </w:r>
          </w:p>
        </w:tc>
        <w:tc>
          <w:tcPr>
            <w:tcW w:w="2939" w:type="dxa"/>
            <w:shd w:val="clear" w:color="auto" w:fill="auto"/>
          </w:tcPr>
          <w:p w:rsidR="00F8209E" w:rsidRDefault="00F8209E" w:rsidP="00587473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Develop a Greater Manchester / UK Network</w:t>
            </w:r>
          </w:p>
        </w:tc>
        <w:tc>
          <w:tcPr>
            <w:tcW w:w="9356" w:type="dxa"/>
            <w:shd w:val="clear" w:color="auto" w:fill="auto"/>
          </w:tcPr>
          <w:p w:rsidR="00F8209E" w:rsidRPr="00F8209E" w:rsidRDefault="00F8209E" w:rsidP="007A6EBF">
            <w:pPr>
              <w:pStyle w:val="ListParagraph"/>
            </w:pPr>
            <w:r w:rsidRPr="00F8209E">
              <w:t>Contacting other local authorities to build a network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Contacting the Greater Manchester elected Mayors office (May 2017) to seek support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/>
            <w:shd w:val="clear" w:color="auto" w:fill="92D050"/>
            <w:textDirection w:val="tbRl"/>
          </w:tcPr>
          <w:p w:rsidR="00F8209E" w:rsidRDefault="00F8209E" w:rsidP="00894C30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F8209E" w:rsidRDefault="00F8209E" w:rsidP="003A7FFC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</w:t>
            </w:r>
            <w:r w:rsidR="003A7FFC">
              <w:rPr>
                <w:rFonts w:ascii="Tahoma" w:hAnsi="Tahoma" w:cs="Tahoma"/>
                <w:b/>
                <w:sz w:val="28"/>
                <w:szCs w:val="28"/>
              </w:rPr>
              <w:t xml:space="preserve">ttend Pledge events in Europe </w:t>
            </w:r>
          </w:p>
        </w:tc>
        <w:tc>
          <w:tcPr>
            <w:tcW w:w="9356" w:type="dxa"/>
            <w:shd w:val="clear" w:color="auto" w:fill="auto"/>
          </w:tcPr>
          <w:p w:rsidR="00F8209E" w:rsidRPr="00F8209E" w:rsidRDefault="00F8209E" w:rsidP="007A6EBF">
            <w:pPr>
              <w:pStyle w:val="ListParagraph"/>
            </w:pPr>
            <w:r w:rsidRPr="00F8209E">
              <w:t>Where-ever possible ensuring Oldham is represented at Pledge to Peace events in Europe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Using these opportunities to arrange presentations to Mayors in signatory towns to establish links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Ensuring contact details for these municipalities are in our mailing list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Circulating a version of the Oldham Peace Times in Italian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/>
            <w:shd w:val="clear" w:color="auto" w:fill="92D050"/>
            <w:textDirection w:val="tbRl"/>
          </w:tcPr>
          <w:p w:rsidR="00F8209E" w:rsidRDefault="00F8209E" w:rsidP="00894C30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F8209E" w:rsidRDefault="00F8209E" w:rsidP="004E0E82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Host Mayors and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Councillors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from Pledge cities in Oldham</w:t>
            </w:r>
          </w:p>
        </w:tc>
        <w:tc>
          <w:tcPr>
            <w:tcW w:w="9356" w:type="dxa"/>
            <w:shd w:val="clear" w:color="auto" w:fill="auto"/>
          </w:tcPr>
          <w:p w:rsidR="00F8209E" w:rsidRPr="00F8209E" w:rsidRDefault="00F8209E" w:rsidP="007A6EBF">
            <w:pPr>
              <w:pStyle w:val="ListParagraph"/>
            </w:pPr>
            <w:r w:rsidRPr="00F8209E">
              <w:t xml:space="preserve">Extending an invitation to visit Oldham as part of a visit by Mr. </w:t>
            </w:r>
            <w:proofErr w:type="spellStart"/>
            <w:r w:rsidRPr="00F8209E">
              <w:t>Prem</w:t>
            </w:r>
            <w:proofErr w:type="spellEnd"/>
            <w:r w:rsidRPr="00F8209E">
              <w:t xml:space="preserve"> </w:t>
            </w:r>
            <w:proofErr w:type="spellStart"/>
            <w:r w:rsidRPr="00F8209E">
              <w:t>Rawat</w:t>
            </w:r>
            <w:proofErr w:type="spellEnd"/>
          </w:p>
          <w:p w:rsidR="00F8209E" w:rsidRPr="00F8209E" w:rsidRDefault="00F8209E" w:rsidP="007A6EBF">
            <w:pPr>
              <w:pStyle w:val="ListParagraph"/>
            </w:pPr>
            <w:r w:rsidRPr="00F8209E">
              <w:t>Offering to host a European Peace Forum</w:t>
            </w:r>
          </w:p>
        </w:tc>
      </w:tr>
      <w:tr w:rsidR="00F8209E" w:rsidTr="00F8209E">
        <w:trPr>
          <w:cantSplit/>
          <w:trHeight w:val="1134"/>
        </w:trPr>
        <w:tc>
          <w:tcPr>
            <w:tcW w:w="1705" w:type="dxa"/>
            <w:vMerge/>
            <w:shd w:val="clear" w:color="auto" w:fill="92D050"/>
            <w:textDirection w:val="tbRl"/>
          </w:tcPr>
          <w:p w:rsidR="00F8209E" w:rsidRDefault="00F8209E" w:rsidP="00894C30">
            <w:pPr>
              <w:spacing w:line="276" w:lineRule="auto"/>
              <w:ind w:left="113"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F8209E" w:rsidRDefault="00F8209E" w:rsidP="00F43AAD">
            <w:pPr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Join the Mayors for Peace Network</w:t>
            </w:r>
          </w:p>
        </w:tc>
        <w:tc>
          <w:tcPr>
            <w:tcW w:w="9356" w:type="dxa"/>
            <w:shd w:val="clear" w:color="auto" w:fill="auto"/>
          </w:tcPr>
          <w:p w:rsidR="00F8209E" w:rsidRPr="00F8209E" w:rsidRDefault="00F8209E" w:rsidP="007A6EBF">
            <w:pPr>
              <w:pStyle w:val="ListParagraph"/>
            </w:pPr>
            <w:r w:rsidRPr="00F8209E">
              <w:t>Arrange a signing event for the Mayor on the UN International Day for the Total Elimination of Nuclear Weapons 26</w:t>
            </w:r>
            <w:r w:rsidRPr="00F8209E">
              <w:rPr>
                <w:vertAlign w:val="superscript"/>
              </w:rPr>
              <w:t>th</w:t>
            </w:r>
            <w:r w:rsidRPr="00F8209E">
              <w:t xml:space="preserve"> Sept. 2016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Using this occasion to convey letters of peace and friendship to the Mayors of Hiroshima and Nagasaki</w:t>
            </w:r>
          </w:p>
          <w:p w:rsidR="00F8209E" w:rsidRPr="00F8209E" w:rsidRDefault="00F8209E" w:rsidP="007A6EBF">
            <w:pPr>
              <w:pStyle w:val="ListParagraph"/>
            </w:pPr>
            <w:r w:rsidRPr="00F8209E">
              <w:t>Where-ever possible, attending Network conferences to represent Oldham</w:t>
            </w:r>
          </w:p>
        </w:tc>
      </w:tr>
    </w:tbl>
    <w:p w:rsidR="00B3261C" w:rsidRDefault="00B3261C" w:rsidP="003E67F2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B3261C" w:rsidRDefault="00B3261C" w:rsidP="003E67F2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EE4B18" w:rsidRPr="00B3261C" w:rsidRDefault="00EE4B18" w:rsidP="003E67F2">
      <w:pPr>
        <w:rPr>
          <w:rFonts w:ascii="Tahoma" w:hAnsi="Tahoma" w:cs="Tahoma"/>
          <w:sz w:val="28"/>
          <w:szCs w:val="28"/>
        </w:rPr>
      </w:pPr>
    </w:p>
    <w:p w:rsidR="00C00AD2" w:rsidRPr="00B3261C" w:rsidRDefault="00C00AD2" w:rsidP="00EE4B18">
      <w:pPr>
        <w:rPr>
          <w:rFonts w:ascii="Tahoma" w:hAnsi="Tahoma" w:cs="Tahoma"/>
          <w:sz w:val="28"/>
          <w:szCs w:val="28"/>
        </w:rPr>
      </w:pPr>
    </w:p>
    <w:sectPr w:rsidR="00C00AD2" w:rsidRPr="00B3261C" w:rsidSect="001E3201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CB" w:rsidRDefault="00463BCB" w:rsidP="00463BCB">
      <w:r>
        <w:separator/>
      </w:r>
    </w:p>
  </w:endnote>
  <w:endnote w:type="continuationSeparator" w:id="0">
    <w:p w:rsidR="00463BCB" w:rsidRDefault="00463BCB" w:rsidP="0046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CB" w:rsidRPr="00463BCB" w:rsidRDefault="00463BCB">
    <w:pPr>
      <w:pStyle w:val="Footer"/>
      <w:rPr>
        <w:sz w:val="20"/>
        <w:szCs w:val="20"/>
      </w:rPr>
    </w:pPr>
    <w:r w:rsidRPr="00463BCB">
      <w:rPr>
        <w:sz w:val="20"/>
        <w:szCs w:val="20"/>
      </w:rPr>
      <w:t xml:space="preserve">Oldham Pledge to Peace Plan 2016-17 </w:t>
    </w:r>
    <w:r w:rsidR="0093385E">
      <w:rPr>
        <w:sz w:val="20"/>
        <w:szCs w:val="20"/>
      </w:rPr>
      <w:t>V3 1.9.16</w:t>
    </w:r>
  </w:p>
  <w:p w:rsidR="00463BCB" w:rsidRDefault="00463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CB" w:rsidRDefault="00463BCB" w:rsidP="00463BCB">
      <w:r>
        <w:separator/>
      </w:r>
    </w:p>
  </w:footnote>
  <w:footnote w:type="continuationSeparator" w:id="0">
    <w:p w:rsidR="00463BCB" w:rsidRDefault="00463BCB" w:rsidP="0046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864"/>
    <w:multiLevelType w:val="hybridMultilevel"/>
    <w:tmpl w:val="6B5C22EA"/>
    <w:lvl w:ilvl="0" w:tplc="AF3042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67E"/>
    <w:multiLevelType w:val="hybridMultilevel"/>
    <w:tmpl w:val="9D262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7348E"/>
    <w:multiLevelType w:val="hybridMultilevel"/>
    <w:tmpl w:val="ECDC3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0183B"/>
    <w:multiLevelType w:val="multilevel"/>
    <w:tmpl w:val="ACA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162B"/>
    <w:multiLevelType w:val="hybridMultilevel"/>
    <w:tmpl w:val="D7BA735E"/>
    <w:lvl w:ilvl="0" w:tplc="6220C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946FA"/>
    <w:multiLevelType w:val="hybridMultilevel"/>
    <w:tmpl w:val="36AE00E2"/>
    <w:lvl w:ilvl="0" w:tplc="2618A8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450AB"/>
    <w:multiLevelType w:val="hybridMultilevel"/>
    <w:tmpl w:val="BFEEBA06"/>
    <w:lvl w:ilvl="0" w:tplc="F7F66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BE5B0E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07698"/>
    <w:multiLevelType w:val="hybridMultilevel"/>
    <w:tmpl w:val="0AAA8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D6E01"/>
    <w:multiLevelType w:val="hybridMultilevel"/>
    <w:tmpl w:val="CADA9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12E3C"/>
    <w:multiLevelType w:val="hybridMultilevel"/>
    <w:tmpl w:val="FA400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306927"/>
    <w:multiLevelType w:val="hybridMultilevel"/>
    <w:tmpl w:val="ACAC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45AAE"/>
    <w:multiLevelType w:val="hybridMultilevel"/>
    <w:tmpl w:val="62749790"/>
    <w:lvl w:ilvl="0" w:tplc="24C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61093"/>
    <w:multiLevelType w:val="hybridMultilevel"/>
    <w:tmpl w:val="67803132"/>
    <w:lvl w:ilvl="0" w:tplc="BA74A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C4CF6"/>
    <w:multiLevelType w:val="hybridMultilevel"/>
    <w:tmpl w:val="77AC6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83288"/>
    <w:multiLevelType w:val="hybridMultilevel"/>
    <w:tmpl w:val="8FA6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443B"/>
    <w:multiLevelType w:val="hybridMultilevel"/>
    <w:tmpl w:val="8AF09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760F7"/>
    <w:multiLevelType w:val="hybridMultilevel"/>
    <w:tmpl w:val="40EE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F69A9"/>
    <w:multiLevelType w:val="hybridMultilevel"/>
    <w:tmpl w:val="06A0AA3C"/>
    <w:lvl w:ilvl="0" w:tplc="424A7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2B89"/>
    <w:multiLevelType w:val="hybridMultilevel"/>
    <w:tmpl w:val="C4683F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EC5D40"/>
    <w:multiLevelType w:val="hybridMultilevel"/>
    <w:tmpl w:val="4ED46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EA2DC3"/>
    <w:multiLevelType w:val="hybridMultilevel"/>
    <w:tmpl w:val="07F6E4D8"/>
    <w:lvl w:ilvl="0" w:tplc="B7108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11263C"/>
    <w:multiLevelType w:val="hybridMultilevel"/>
    <w:tmpl w:val="EFEA9D2C"/>
    <w:lvl w:ilvl="0" w:tplc="852EA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B4F41"/>
    <w:multiLevelType w:val="hybridMultilevel"/>
    <w:tmpl w:val="6CF804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20"/>
  </w:num>
  <w:num w:numId="11">
    <w:abstractNumId w:val="4"/>
  </w:num>
  <w:num w:numId="12">
    <w:abstractNumId w:val="17"/>
  </w:num>
  <w:num w:numId="13">
    <w:abstractNumId w:val="7"/>
  </w:num>
  <w:num w:numId="14">
    <w:abstractNumId w:val="10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2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18"/>
    <w:rsid w:val="000D040F"/>
    <w:rsid w:val="001125BF"/>
    <w:rsid w:val="001668A0"/>
    <w:rsid w:val="00170C67"/>
    <w:rsid w:val="001849CD"/>
    <w:rsid w:val="0019061D"/>
    <w:rsid w:val="001E31F9"/>
    <w:rsid w:val="001E3201"/>
    <w:rsid w:val="001F4012"/>
    <w:rsid w:val="0021630C"/>
    <w:rsid w:val="002209FF"/>
    <w:rsid w:val="0024483A"/>
    <w:rsid w:val="002B1215"/>
    <w:rsid w:val="002B7DA7"/>
    <w:rsid w:val="002D71E0"/>
    <w:rsid w:val="00311B65"/>
    <w:rsid w:val="00317938"/>
    <w:rsid w:val="003466F8"/>
    <w:rsid w:val="003476E8"/>
    <w:rsid w:val="003A7FFC"/>
    <w:rsid w:val="003E67F2"/>
    <w:rsid w:val="00463BCB"/>
    <w:rsid w:val="004871C5"/>
    <w:rsid w:val="004872B9"/>
    <w:rsid w:val="004A77EA"/>
    <w:rsid w:val="004E0E82"/>
    <w:rsid w:val="00511829"/>
    <w:rsid w:val="00512CCF"/>
    <w:rsid w:val="00536086"/>
    <w:rsid w:val="00542486"/>
    <w:rsid w:val="00587473"/>
    <w:rsid w:val="00590ADD"/>
    <w:rsid w:val="005A24DB"/>
    <w:rsid w:val="00614CCD"/>
    <w:rsid w:val="00781042"/>
    <w:rsid w:val="007903B6"/>
    <w:rsid w:val="007A6EBF"/>
    <w:rsid w:val="007E4269"/>
    <w:rsid w:val="00800968"/>
    <w:rsid w:val="00854E81"/>
    <w:rsid w:val="00894C30"/>
    <w:rsid w:val="008C26E1"/>
    <w:rsid w:val="008F7471"/>
    <w:rsid w:val="00932D98"/>
    <w:rsid w:val="0093385E"/>
    <w:rsid w:val="00950BA7"/>
    <w:rsid w:val="009538CB"/>
    <w:rsid w:val="00972772"/>
    <w:rsid w:val="009B42C6"/>
    <w:rsid w:val="009C5778"/>
    <w:rsid w:val="00A12580"/>
    <w:rsid w:val="00A45732"/>
    <w:rsid w:val="00A77E40"/>
    <w:rsid w:val="00A80223"/>
    <w:rsid w:val="00A94237"/>
    <w:rsid w:val="00B3261C"/>
    <w:rsid w:val="00B6389D"/>
    <w:rsid w:val="00B94B17"/>
    <w:rsid w:val="00BA22BD"/>
    <w:rsid w:val="00BF209B"/>
    <w:rsid w:val="00BF5A63"/>
    <w:rsid w:val="00C00AD2"/>
    <w:rsid w:val="00C37C58"/>
    <w:rsid w:val="00D046D4"/>
    <w:rsid w:val="00D30E44"/>
    <w:rsid w:val="00D3257B"/>
    <w:rsid w:val="00D615A5"/>
    <w:rsid w:val="00D87CC1"/>
    <w:rsid w:val="00DA0697"/>
    <w:rsid w:val="00DE40FF"/>
    <w:rsid w:val="00DE43FF"/>
    <w:rsid w:val="00E75D0D"/>
    <w:rsid w:val="00E8396A"/>
    <w:rsid w:val="00EB0041"/>
    <w:rsid w:val="00EB4870"/>
    <w:rsid w:val="00EE4B18"/>
    <w:rsid w:val="00F33D8F"/>
    <w:rsid w:val="00F37726"/>
    <w:rsid w:val="00F43AAD"/>
    <w:rsid w:val="00F647C5"/>
    <w:rsid w:val="00F657A9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C5"/>
    <w:pPr>
      <w:spacing w:after="0" w:line="240" w:lineRule="auto"/>
    </w:pPr>
    <w:rPr>
      <w:rFonts w:ascii="Century Gothic" w:eastAsia="MS Mincho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7DA7"/>
    <w:pPr>
      <w:keepNext/>
      <w:keepLines/>
      <w:spacing w:before="240" w:after="120"/>
      <w:outlineLvl w:val="0"/>
    </w:pPr>
    <w:rPr>
      <w:rFonts w:eastAsiaTheme="majorEastAsia" w:cstheme="majorBidi"/>
      <w:color w:val="D1860D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DA7"/>
    <w:pPr>
      <w:keepNext/>
      <w:keepLines/>
      <w:spacing w:after="60"/>
      <w:outlineLvl w:val="1"/>
    </w:pPr>
    <w:rPr>
      <w:rFonts w:eastAsiaTheme="majorEastAsia" w:cstheme="majorBidi"/>
      <w:b/>
      <w:color w:val="AE700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DA7"/>
    <w:rPr>
      <w:rFonts w:ascii="Century Gothic" w:eastAsiaTheme="majorEastAsia" w:hAnsi="Century Gothic" w:cstheme="majorBidi"/>
      <w:color w:val="D1860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DA7"/>
    <w:rPr>
      <w:rFonts w:ascii="Century Gothic" w:eastAsiaTheme="majorEastAsia" w:hAnsi="Century Gothic" w:cstheme="majorBidi"/>
      <w:b/>
      <w:color w:val="AE700A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7A6EBF"/>
    <w:pPr>
      <w:numPr>
        <w:numId w:val="24"/>
      </w:numPr>
      <w:spacing w:line="276" w:lineRule="auto"/>
      <w:contextualSpacing/>
    </w:pPr>
    <w:rPr>
      <w:rFonts w:ascii="Verdana" w:eastAsiaTheme="minorHAnsi" w:hAnsi="Verdana" w:cs="Tahoma"/>
      <w:sz w:val="28"/>
      <w:szCs w:val="28"/>
      <w:lang w:eastAsia="en-GB"/>
    </w:rPr>
  </w:style>
  <w:style w:type="paragraph" w:styleId="NoSpacing">
    <w:name w:val="No Spacing"/>
    <w:link w:val="NoSpacingChar"/>
    <w:autoRedefine/>
    <w:uiPriority w:val="1"/>
    <w:qFormat/>
    <w:rsid w:val="00D3257B"/>
    <w:pPr>
      <w:spacing w:after="0" w:line="240" w:lineRule="auto"/>
    </w:pPr>
    <w:rPr>
      <w:rFonts w:ascii="Century Gothic" w:eastAsiaTheme="minorEastAsia" w:hAnsi="Century Gothic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257B"/>
    <w:rPr>
      <w:rFonts w:ascii="Century Gothic" w:eastAsiaTheme="minorEastAsia" w:hAnsi="Century Gothic"/>
      <w:lang w:val="en-US"/>
    </w:rPr>
  </w:style>
  <w:style w:type="character" w:styleId="Hyperlink">
    <w:name w:val="Hyperlink"/>
    <w:basedOn w:val="DefaultParagraphFont"/>
    <w:uiPriority w:val="99"/>
    <w:unhideWhenUsed/>
    <w:rsid w:val="00EE4B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2"/>
    <w:rPr>
      <w:rFonts w:ascii="Tahoma" w:eastAsia="MS Mincho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CB"/>
    <w:rPr>
      <w:rFonts w:ascii="Century Gothic" w:eastAsia="MS Mincho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CB"/>
    <w:rPr>
      <w:rFonts w:ascii="Century Gothic" w:eastAsia="MS Mincho" w:hAnsi="Century Gothic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C5"/>
    <w:pPr>
      <w:spacing w:after="0" w:line="240" w:lineRule="auto"/>
    </w:pPr>
    <w:rPr>
      <w:rFonts w:ascii="Century Gothic" w:eastAsia="MS Mincho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7DA7"/>
    <w:pPr>
      <w:keepNext/>
      <w:keepLines/>
      <w:spacing w:before="240" w:after="120"/>
      <w:outlineLvl w:val="0"/>
    </w:pPr>
    <w:rPr>
      <w:rFonts w:eastAsiaTheme="majorEastAsia" w:cstheme="majorBidi"/>
      <w:color w:val="D1860D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DA7"/>
    <w:pPr>
      <w:keepNext/>
      <w:keepLines/>
      <w:spacing w:after="60"/>
      <w:outlineLvl w:val="1"/>
    </w:pPr>
    <w:rPr>
      <w:rFonts w:eastAsiaTheme="majorEastAsia" w:cstheme="majorBidi"/>
      <w:b/>
      <w:color w:val="AE700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DA7"/>
    <w:rPr>
      <w:rFonts w:ascii="Century Gothic" w:eastAsiaTheme="majorEastAsia" w:hAnsi="Century Gothic" w:cstheme="majorBidi"/>
      <w:color w:val="D1860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DA7"/>
    <w:rPr>
      <w:rFonts w:ascii="Century Gothic" w:eastAsiaTheme="majorEastAsia" w:hAnsi="Century Gothic" w:cstheme="majorBidi"/>
      <w:b/>
      <w:color w:val="AE700A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7A6EBF"/>
    <w:pPr>
      <w:numPr>
        <w:numId w:val="24"/>
      </w:numPr>
      <w:spacing w:line="276" w:lineRule="auto"/>
      <w:contextualSpacing/>
    </w:pPr>
    <w:rPr>
      <w:rFonts w:ascii="Verdana" w:eastAsiaTheme="minorHAnsi" w:hAnsi="Verdana" w:cs="Tahoma"/>
      <w:sz w:val="28"/>
      <w:szCs w:val="28"/>
      <w:lang w:eastAsia="en-GB"/>
    </w:rPr>
  </w:style>
  <w:style w:type="paragraph" w:styleId="NoSpacing">
    <w:name w:val="No Spacing"/>
    <w:link w:val="NoSpacingChar"/>
    <w:autoRedefine/>
    <w:uiPriority w:val="1"/>
    <w:qFormat/>
    <w:rsid w:val="00D3257B"/>
    <w:pPr>
      <w:spacing w:after="0" w:line="240" w:lineRule="auto"/>
    </w:pPr>
    <w:rPr>
      <w:rFonts w:ascii="Century Gothic" w:eastAsiaTheme="minorEastAsia" w:hAnsi="Century Gothic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257B"/>
    <w:rPr>
      <w:rFonts w:ascii="Century Gothic" w:eastAsiaTheme="minorEastAsia" w:hAnsi="Century Gothic"/>
      <w:lang w:val="en-US"/>
    </w:rPr>
  </w:style>
  <w:style w:type="character" w:styleId="Hyperlink">
    <w:name w:val="Hyperlink"/>
    <w:basedOn w:val="DefaultParagraphFont"/>
    <w:uiPriority w:val="99"/>
    <w:unhideWhenUsed/>
    <w:rsid w:val="00EE4B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2"/>
    <w:rPr>
      <w:rFonts w:ascii="Tahoma" w:eastAsia="MS Mincho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CB"/>
    <w:rPr>
      <w:rFonts w:ascii="Century Gothic" w:eastAsia="MS Mincho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CB"/>
    <w:rPr>
      <w:rFonts w:ascii="Century Gothic" w:eastAsia="MS Mincho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caton hughes</dc:creator>
  <cp:keywords>Oldham;Peace Education</cp:keywords>
  <cp:lastModifiedBy>Richard Outram (Group Research)</cp:lastModifiedBy>
  <cp:revision>5</cp:revision>
  <dcterms:created xsi:type="dcterms:W3CDTF">2016-09-01T14:56:00Z</dcterms:created>
  <dcterms:modified xsi:type="dcterms:W3CDTF">2016-09-01T15:12:00Z</dcterms:modified>
</cp:coreProperties>
</file>